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版权及法律说明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参赛作品内容不得涉及色情、暴力、民族冲突、种族歧视等内容，不得违反中华人民共和国法律、法规。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者所提交作品必须由参赛者本人参与创作(合作作者可联名参加)，参赛者应确认拥有其作品的著作权，组委会不承担包括但不限于肖像权、名誉权、隐私权、著作权、商标权等纠纷而产生的法律责任，其法律责任由参赛者本人承担，组委会保留取消其参赛资格及追回奖项奖品的权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参赛作品，除非参赛者在填写报名表时有特别申明，组委会有权无偿在合作机构上展示、结集出版，或用于宣传、艺术教育、文化交流等非商业性活动，以及以“第</w:t>
      </w:r>
      <w:r>
        <w:rPr>
          <w:rFonts w:hint="default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届山西省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社会主义</w:t>
      </w:r>
      <w:r>
        <w:rPr>
          <w:rFonts w:hint="eastAsia" w:ascii="仿宋_GB2312" w:hAnsi="仿宋_GB2312" w:eastAsia="仿宋_GB2312" w:cs="仿宋_GB2312"/>
          <w:sz w:val="32"/>
          <w:szCs w:val="32"/>
        </w:rPr>
        <w:t>核心价值观主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题微电影（微视频）征集展示活动”的名义推荐至其他相关电影节展和交流活动。组委会将以《作品登记表》和《作品授权书》的填写情况作为获得版权的法律依据。因填写结果所产生的所有版权法律纠纷由参赛者自行负责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活动组委会不承担参赛作品在邮寄过程中所造成的作品丢失、毁损责任及其他由不可抗力因素造成的任何参赛资料的遗失、错误或毁损责任。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本次活动的最终解释权归“第</w:t>
      </w:r>
      <w:r>
        <w:rPr>
          <w:rFonts w:hint="default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届山西省社会主义核心价值观主题微电影（微视频）征集展示活动”组委会所有。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</w:t>
      </w:r>
      <w:r>
        <w:rPr>
          <w:rFonts w:hint="default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凡递交作品，即视为同意上述法律问题说明。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407A0"/>
    <w:rsid w:val="36422F45"/>
    <w:rsid w:val="37BE1E70"/>
    <w:rsid w:val="6E120C8F"/>
    <w:rsid w:val="DD7C38D9"/>
    <w:rsid w:val="FDCBB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512</Characters>
  <Lines>0</Lines>
  <Paragraphs>0</Paragraphs>
  <TotalTime>6</TotalTime>
  <ScaleCrop>false</ScaleCrop>
  <LinksUpToDate>false</LinksUpToDate>
  <CharactersWithSpaces>528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2021-05-20T17:42:00Z</dcterms:created>
  <dc:creator>Administrator.BF-20200915GDGP</dc:creator>
  <cp:lastModifiedBy>DELL</cp:lastModifiedBy>
  <dcterms:modified xsi:type="dcterms:W3CDTF">2022-04-26T02:16:27Z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F6104124B9A44003B2FB07DBD0D40F6F</vt:lpwstr>
  </property>
</Properties>
</file>